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8"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2535D080" w14:textId="2687079D" w:rsidR="006D3307" w:rsidRDefault="002C0434" w:rsidP="0018591E">
            <w:pPr>
              <w:spacing w:before="60" w:after="60"/>
              <w:jc w:val="center"/>
              <w:rPr>
                <w:rFonts w:cs="Arial"/>
                <w:smallCaps/>
                <w:sz w:val="24"/>
                <w:szCs w:val="24"/>
              </w:rPr>
            </w:pPr>
            <w:permStart w:id="1190490825" w:edGrp="everyone"/>
            <w:r>
              <w:rPr>
                <w:noProof/>
              </w:rPr>
              <w:drawing>
                <wp:inline distT="0" distB="0" distL="0" distR="0" wp14:anchorId="253BD4E9" wp14:editId="0363B9B0">
                  <wp:extent cx="6120130" cy="1299845"/>
                  <wp:effectExtent l="0" t="0" r="0" b="0"/>
                  <wp:docPr id="2" name="Immagine 2" descr="D:\- LOGHI DS DSGA\logo PON PNRR 17-1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D:\- LOGHI DS DSGA\logo PON PNRR 17-10-22.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299845"/>
                          </a:xfrm>
                          <a:prstGeom prst="rect">
                            <a:avLst/>
                          </a:prstGeom>
                          <a:noFill/>
                          <a:ln>
                            <a:noFill/>
                          </a:ln>
                        </pic:spPr>
                      </pic:pic>
                    </a:graphicData>
                  </a:graphic>
                </wp:inline>
              </w:drawing>
            </w:r>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E2DC1"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7777777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2C1E3D">
        <w:rPr>
          <w:rFonts w:ascii="Verdana" w:hAnsi="Verdana"/>
          <w:i w:val="0"/>
          <w:smallCaps/>
          <w:color w:val="auto"/>
          <w:sz w:val="20"/>
          <w:szCs w:val="20"/>
        </w:rPr>
        <w:t>L. n. 104/92 art. 15 come sostituito dal D.Lgs. n.66/17</w:t>
      </w:r>
      <w:r w:rsidRPr="007A4697">
        <w:rPr>
          <w:rFonts w:ascii="Verdana" w:hAnsi="Verdana"/>
          <w:i w:val="0"/>
          <w:smallCaps/>
          <w:color w:val="auto"/>
          <w:sz w:val="20"/>
          <w:szCs w:val="20"/>
        </w:rPr>
        <w:t xml:space="preserve"> </w:t>
      </w:r>
      <w:r w:rsidRPr="002C1E3D">
        <w:rPr>
          <w:rFonts w:ascii="Verdana" w:hAnsi="Verdana"/>
          <w:i w:val="0"/>
          <w:smallCaps/>
          <w:color w:val="auto"/>
          <w:sz w:val="20"/>
          <w:szCs w:val="20"/>
        </w:rPr>
        <w:t>art. 9 comma 10, integrato e modificato dal D.Lgs. n.96/19</w:t>
      </w:r>
      <w:r>
        <w:rPr>
          <w:rFonts w:ascii="Verdana" w:hAnsi="Verdana"/>
          <w:i w:val="0"/>
          <w:smallCaps/>
          <w:color w:val="auto"/>
          <w:sz w:val="20"/>
          <w:szCs w:val="20"/>
        </w:rPr>
        <w:t xml:space="preserve"> </w:t>
      </w:r>
      <w:bookmarkStart w:id="5" w:name="_Hlk65483188"/>
      <w:r>
        <w:rPr>
          <w:rFonts w:ascii="Verdana" w:hAnsi="Verdana"/>
          <w:i w:val="0"/>
          <w:smallCaps/>
          <w:color w:val="auto"/>
          <w:sz w:val="20"/>
          <w:szCs w:val="20"/>
        </w:rPr>
        <w:t>-</w:t>
      </w:r>
      <w:r w:rsidRPr="00FC5312">
        <w:rPr>
          <w:rFonts w:ascii="Verdana" w:hAnsi="Verdana"/>
          <w:smallCaps/>
          <w:color w:val="FF0000"/>
          <w:sz w:val="20"/>
          <w:szCs w:val="20"/>
        </w:rPr>
        <w:t xml:space="preserve"> </w:t>
      </w:r>
      <w:r>
        <w:rPr>
          <w:rFonts w:ascii="Verdana" w:hAnsi="Verdana"/>
          <w:i w:val="0"/>
          <w:smallCaps/>
          <w:color w:val="auto"/>
          <w:sz w:val="20"/>
          <w:szCs w:val="20"/>
        </w:rPr>
        <w:t>D</w:t>
      </w:r>
      <w:r w:rsidRPr="00D31967">
        <w:rPr>
          <w:rFonts w:ascii="Verdana" w:hAnsi="Verdana"/>
          <w:i w:val="0"/>
          <w:smallCaps/>
          <w:color w:val="auto"/>
          <w:sz w:val="20"/>
          <w:szCs w:val="20"/>
        </w:rPr>
        <w:t xml:space="preserve">ecreto </w:t>
      </w:r>
      <w:r>
        <w:rPr>
          <w:rFonts w:ascii="Verdana" w:hAnsi="Verdana"/>
          <w:i w:val="0"/>
          <w:smallCaps/>
          <w:color w:val="auto"/>
          <w:sz w:val="20"/>
          <w:szCs w:val="20"/>
        </w:rPr>
        <w:t>I</w:t>
      </w:r>
      <w:r w:rsidRPr="00D31967">
        <w:rPr>
          <w:rFonts w:ascii="Verdana" w:hAnsi="Verdana"/>
          <w:i w:val="0"/>
          <w:smallCaps/>
          <w:color w:val="auto"/>
          <w:sz w:val="20"/>
          <w:szCs w:val="20"/>
        </w:rPr>
        <w:t>nterministeriale n.182 del 29 dicembre 2020</w:t>
      </w:r>
      <w:bookmarkEnd w:id="5"/>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3A4B4EE" w14:textId="591C7A6C"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6BF2AEBC"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3D28FA" w:rsidRPr="008C6E54">
        <w:rPr>
          <w:rFonts w:ascii="Verdana" w:hAnsi="Verdana" w:cstheme="minorHAnsi"/>
          <w:sz w:val="20"/>
          <w:szCs w:val="20"/>
        </w:rPr>
        <w:t xml:space="preserve"> art.3</w:t>
      </w:r>
      <w:r w:rsidR="00403A8A" w:rsidRPr="008C6E54">
        <w:rPr>
          <w:rFonts w:ascii="Verdana" w:hAnsi="Verdana" w:cstheme="minorHAnsi"/>
          <w:sz w:val="20"/>
          <w:szCs w:val="20"/>
        </w:rPr>
        <w:t>.</w:t>
      </w:r>
    </w:p>
    <w:p w14:paraId="000A3425" w14:textId="58BD0893"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lastRenderedPageBreak/>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256AA463" w14:textId="77777777" w:rsidR="008C6E54" w:rsidRPr="008C6E54" w:rsidRDefault="008C6E54" w:rsidP="00C23A6E">
      <w:pPr>
        <w:jc w:val="both"/>
        <w:rPr>
          <w:rFonts w:ascii="Verdana" w:hAnsi="Verdana" w:cstheme="minorHAnsi"/>
          <w:sz w:val="20"/>
          <w:szCs w:val="20"/>
        </w:rPr>
      </w:pPr>
    </w:p>
    <w:p w14:paraId="07A14BE9" w14:textId="77777777" w:rsidR="008C6E54" w:rsidRPr="008C6E54" w:rsidRDefault="008C6E54" w:rsidP="00C23A6E">
      <w:pPr>
        <w:spacing w:before="60" w:after="60" w:line="240" w:lineRule="auto"/>
        <w:jc w:val="both"/>
        <w:rPr>
          <w:rFonts w:ascii="Verdana" w:hAnsi="Verdana" w:cstheme="minorHAnsi"/>
          <w:sz w:val="20"/>
          <w:szCs w:val="20"/>
        </w:rPr>
      </w:pPr>
    </w:p>
    <w:p w14:paraId="26205188" w14:textId="77777777" w:rsidR="008C6E54" w:rsidRDefault="008C6E54" w:rsidP="00C23A6E">
      <w:pPr>
        <w:spacing w:before="60" w:after="60" w:line="240" w:lineRule="auto"/>
        <w:jc w:val="both"/>
        <w:rPr>
          <w:rFonts w:ascii="Verdana" w:hAnsi="Verdana" w:cstheme="minorHAnsi"/>
          <w:sz w:val="20"/>
          <w:szCs w:val="20"/>
        </w:rPr>
      </w:pP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51E9CF55"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del relativo “debito di funzionamento”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5FCA96C4"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(psicopedagogista,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3B76E2"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135A0625" w:rsidR="00F24C6A" w:rsidRPr="003B76E2"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_</w:t>
      </w:r>
      <w:r w:rsidR="00266D42" w:rsidRPr="003B76E2">
        <w:rPr>
          <w:rFonts w:ascii="Verdana" w:hAnsi="Verdana" w:cstheme="minorHAnsi"/>
          <w:sz w:val="20"/>
          <w:szCs w:val="20"/>
        </w:rPr>
        <w:t xml:space="preserve"> Sig.\dott.  </w:t>
      </w:r>
      <w:r w:rsidRPr="003B76E2">
        <w:rPr>
          <w:rFonts w:ascii="Verdana" w:hAnsi="Verdana" w:cstheme="minorHAnsi"/>
          <w:sz w:val="20"/>
          <w:szCs w:val="20"/>
        </w:rPr>
        <w:t>__</w:t>
      </w:r>
      <w:permEnd w:id="877684009"/>
      <w:r w:rsidRPr="003B76E2">
        <w:rPr>
          <w:rFonts w:ascii="Verdana" w:hAnsi="Verdana" w:cstheme="minorHAnsi"/>
          <w:sz w:val="20"/>
          <w:szCs w:val="20"/>
        </w:rPr>
        <w:t xml:space="preserve"> </w:t>
      </w:r>
      <w:r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Pr="003B76E2">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0EEEA0B4" w14:textId="4F30848D"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strike/>
          <w:color w:val="000000"/>
          <w:sz w:val="20"/>
          <w:szCs w:val="20"/>
        </w:rPr>
      </w:pPr>
      <w:permStart w:id="188857544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88575446"/>
      <w:r w:rsidRPr="008C6E54">
        <w:rPr>
          <w:rFonts w:ascii="Verdana" w:hAnsi="Verdana" w:cstheme="minorHAnsi"/>
          <w:sz w:val="20"/>
          <w:szCs w:val="20"/>
        </w:rPr>
        <w:t xml:space="preserve"> (</w:t>
      </w:r>
      <w:r w:rsidRPr="008C6E54">
        <w:rPr>
          <w:rFonts w:ascii="Verdana" w:hAnsi="Verdana" w:cstheme="minorHAnsi"/>
          <w:i/>
          <w:iCs/>
          <w:sz w:val="20"/>
          <w:szCs w:val="20"/>
        </w:rPr>
        <w:t>Figure professionali specifiche esterne all’Istituzione scolastica</w:t>
      </w:r>
      <w:r w:rsidR="00F67F46" w:rsidRPr="008C6E54">
        <w:rPr>
          <w:rFonts w:ascii="Verdana" w:hAnsi="Verdana" w:cstheme="minorHAnsi"/>
          <w:i/>
          <w:sz w:val="20"/>
          <w:szCs w:val="20"/>
        </w:rPr>
        <w:t>)</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3B76E2">
        <w:rPr>
          <w:rFonts w:ascii="Verdana" w:hAnsi="Verdana" w:cstheme="minorHAnsi"/>
          <w:i/>
          <w:iCs/>
          <w:sz w:val="20"/>
          <w:szCs w:val="20"/>
        </w:rPr>
        <w:t>E</w:t>
      </w:r>
      <w:r w:rsidRPr="003B76E2">
        <w:rPr>
          <w:rFonts w:ascii="Verdana" w:hAnsi="Verdana" w:cstheme="minorHAnsi"/>
          <w:i/>
          <w:iCs/>
          <w:sz w:val="20"/>
          <w:szCs w:val="20"/>
        </w:rPr>
        <w:t>ventuale esperto</w:t>
      </w:r>
      <w:r w:rsidRPr="008C6E54">
        <w:rPr>
          <w:rFonts w:ascii="Verdana" w:hAnsi="Verdana" w:cstheme="minorHAnsi"/>
          <w:i/>
          <w:iCs/>
          <w:sz w:val="20"/>
          <w:szCs w:val="20"/>
        </w:rPr>
        <w:t xml:space="preserve">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12AE21AD"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psico-pedagogici e di orientamento che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279C9699"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DIM 182/20,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42C5D86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DIM 182/20 </w:t>
      </w:r>
      <w:r w:rsidR="00D66FBE" w:rsidRPr="008C6E54">
        <w:rPr>
          <w:rFonts w:ascii="Verdana" w:hAnsi="Verdana" w:cstheme="minorHAnsi"/>
          <w:sz w:val="20"/>
          <w:szCs w:val="20"/>
        </w:rPr>
        <w:t xml:space="preserve">sono adottati dalle Istituzioni scolastiche per la redazione del PEI da parte dei GLO. </w:t>
      </w:r>
      <w:r w:rsidR="00A33A27" w:rsidRPr="008C6E54">
        <w:rPr>
          <w:rFonts w:ascii="Verdana" w:hAnsi="Verdana" w:cstheme="minorHAnsi"/>
          <w:sz w:val="20"/>
          <w:szCs w:val="20"/>
        </w:rPr>
        <w:t xml:space="preserve"> </w:t>
      </w:r>
    </w:p>
    <w:p w14:paraId="7010A415" w14:textId="3572B72E"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E865E9" w:rsidRPr="008C6E54">
        <w:rPr>
          <w:rFonts w:ascii="Verdana" w:hAnsi="Verdana" w:cstheme="minorHAnsi"/>
          <w:sz w:val="20"/>
          <w:szCs w:val="20"/>
        </w:rPr>
        <w:t>aranno</w:t>
      </w:r>
      <w:r w:rsidR="00D66FBE" w:rsidRPr="008C6E54">
        <w:rPr>
          <w:rFonts w:ascii="Verdana" w:hAnsi="Verdana" w:cstheme="minorHAnsi"/>
          <w:sz w:val="20"/>
          <w:szCs w:val="20"/>
        </w:rPr>
        <w:t xml:space="preserve"> resi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Decreto</w:t>
      </w:r>
      <w:r w:rsidR="00D66FBE" w:rsidRPr="008C6E54">
        <w:rPr>
          <w:rFonts w:ascii="Verdana" w:hAnsi="Verdana" w:cstheme="minorHAnsi"/>
          <w:sz w:val="20"/>
          <w:szCs w:val="20"/>
        </w:rPr>
        <w:t>, i quali sono registrati e abilitati ad accedere al sito con il rilascio di apposite credenziali.</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6" w:name="_Hlk65230373"/>
      <w:r w:rsidR="00A33A27" w:rsidRPr="00885DDB">
        <w:rPr>
          <w:rFonts w:ascii="Verdana" w:eastAsia="Verdana" w:hAnsi="Verdana" w:cstheme="minorHAnsi"/>
          <w:sz w:val="20"/>
          <w:szCs w:val="20"/>
        </w:rPr>
        <w:t>per gli allievi con nuova certificazione</w:t>
      </w:r>
      <w:bookmarkEnd w:id="6"/>
      <w:r w:rsidR="00FB74D6" w:rsidRPr="00885DDB">
        <w:rPr>
          <w:rFonts w:ascii="Verdana" w:eastAsia="Verdana" w:hAnsi="Verdana" w:cstheme="minorHAnsi"/>
          <w:sz w:val="20"/>
          <w:szCs w:val="20"/>
        </w:rPr>
        <w:t xml:space="preserve"> </w:t>
      </w:r>
    </w:p>
    <w:p w14:paraId="2B054C92" w14:textId="3F139B07"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11D08657" w:rsidR="00812121" w:rsidRPr="008C6E54" w:rsidRDefault="00EB1CAA" w:rsidP="00D66FBE">
      <w:pPr>
        <w:jc w:val="both"/>
        <w:rPr>
          <w:rFonts w:ascii="Verdana" w:hAnsi="Verdana" w:cstheme="minorHAnsi"/>
          <w:sz w:val="20"/>
          <w:szCs w:val="20"/>
        </w:rPr>
      </w:pPr>
      <w:r>
        <w:rPr>
          <w:rFonts w:ascii="Verdana" w:hAnsi="Verdana" w:cstheme="minorHAnsi"/>
          <w:sz w:val="20"/>
          <w:szCs w:val="20"/>
        </w:rPr>
        <w:lastRenderedPageBreak/>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Dirigente scolastico può autorizzare, ove richiesto, </w:t>
      </w:r>
      <w:r w:rsidR="00D66FBE" w:rsidRPr="00461491">
        <w:rPr>
          <w:rFonts w:ascii="Verdana" w:hAnsi="Verdana" w:cstheme="minorHAnsi"/>
          <w:sz w:val="20"/>
          <w:szCs w:val="20"/>
        </w:rPr>
        <w:t>la partecipazione di non più di un esperto indicato dalla famiglia.</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4CBE9A32" w14:textId="0E19DC36" w:rsidR="00957C02" w:rsidRPr="008C6E54" w:rsidRDefault="00EB1CAA" w:rsidP="00957C02">
      <w:pPr>
        <w:jc w:val="both"/>
        <w:rPr>
          <w:rFonts w:ascii="Verdana" w:hAnsi="Verdana" w:cstheme="minorHAnsi"/>
          <w:sz w:val="20"/>
          <w:szCs w:val="20"/>
        </w:rPr>
      </w:pPr>
      <w:r>
        <w:rPr>
          <w:rFonts w:ascii="Verdana" w:hAnsi="Verdana" w:cstheme="minorHAnsi"/>
          <w:sz w:val="20"/>
          <w:szCs w:val="20"/>
        </w:rPr>
        <w:t>3</w:t>
      </w:r>
      <w:r w:rsidR="00957C02" w:rsidRPr="008C6E54">
        <w:rPr>
          <w:rFonts w:ascii="Verdana" w:hAnsi="Verdana" w:cstheme="minorHAnsi"/>
          <w:sz w:val="20"/>
          <w:szCs w:val="20"/>
        </w:rPr>
        <w:t>. La suddetta partecipazione ha valore consultivo e non decisionale</w:t>
      </w:r>
      <w:r w:rsidR="00282893" w:rsidRPr="008C6E54">
        <w:rPr>
          <w:rFonts w:ascii="Verdana" w:hAnsi="Verdana" w:cstheme="minorHAnsi"/>
          <w:sz w:val="20"/>
          <w:szCs w:val="20"/>
        </w:rPr>
        <w:t>.</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default" r:id="rId10"/>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C5DB" w14:textId="77777777" w:rsidR="00D7164F" w:rsidRDefault="00D7164F" w:rsidP="00786333">
      <w:pPr>
        <w:spacing w:after="0" w:line="240" w:lineRule="auto"/>
      </w:pPr>
      <w:r>
        <w:separator/>
      </w:r>
    </w:p>
  </w:endnote>
  <w:endnote w:type="continuationSeparator" w:id="0">
    <w:p w14:paraId="10394B33" w14:textId="77777777" w:rsidR="00D7164F" w:rsidRDefault="00D7164F"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D41D" w14:textId="77777777" w:rsidR="00D7164F" w:rsidRDefault="00D7164F" w:rsidP="00786333">
      <w:pPr>
        <w:spacing w:after="0" w:line="240" w:lineRule="auto"/>
      </w:pPr>
      <w:r>
        <w:separator/>
      </w:r>
    </w:p>
  </w:footnote>
  <w:footnote w:type="continuationSeparator" w:id="0">
    <w:p w14:paraId="2BF89785" w14:textId="77777777" w:rsidR="00D7164F" w:rsidRDefault="00D7164F"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84E" w14:textId="2D02EC7E" w:rsidR="00786333" w:rsidRDefault="00BF1949">
    <w:pPr>
      <w:pStyle w:val="Intestazione"/>
    </w:pPr>
    <w:r>
      <w:rPr>
        <w:rFonts w:ascii="Verdana" w:hAnsi="Verdana"/>
        <w:noProof/>
        <w:color w:val="002060"/>
        <w:sz w:val="20"/>
        <w:szCs w:val="20"/>
      </w:rPr>
      <w:drawing>
        <wp:inline distT="0" distB="0" distL="0" distR="0" wp14:anchorId="7D9A9B0A" wp14:editId="64376494">
          <wp:extent cx="579600" cy="6300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R-bianco-mi.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706298090">
    <w:abstractNumId w:val="7"/>
  </w:num>
  <w:num w:numId="2" w16cid:durableId="1947807090">
    <w:abstractNumId w:val="1"/>
  </w:num>
  <w:num w:numId="3" w16cid:durableId="427190689">
    <w:abstractNumId w:val="10"/>
  </w:num>
  <w:num w:numId="4" w16cid:durableId="1951627091">
    <w:abstractNumId w:val="4"/>
  </w:num>
  <w:num w:numId="5" w16cid:durableId="453864216">
    <w:abstractNumId w:val="3"/>
  </w:num>
  <w:num w:numId="6" w16cid:durableId="439110910">
    <w:abstractNumId w:val="5"/>
  </w:num>
  <w:num w:numId="7" w16cid:durableId="1193417702">
    <w:abstractNumId w:val="6"/>
  </w:num>
  <w:num w:numId="8" w16cid:durableId="1150632256">
    <w:abstractNumId w:val="9"/>
  </w:num>
  <w:num w:numId="9" w16cid:durableId="1725327154">
    <w:abstractNumId w:val="8"/>
  </w:num>
  <w:num w:numId="10" w16cid:durableId="664935221">
    <w:abstractNumId w:val="2"/>
  </w:num>
  <w:num w:numId="11" w16cid:durableId="162851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11LSARCoFGc4aIZFof2KWv/iAldONHvJPlIY6ZfFwloaegAUDGvKgfIuZZsdIWse3SWl71UsEuejWZExBcef/g==" w:salt="uAWDxHLDHkqkhdu9S0cEsQ=="/>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6E72"/>
    <w:rsid w:val="000348E1"/>
    <w:rsid w:val="000407D3"/>
    <w:rsid w:val="000511BF"/>
    <w:rsid w:val="00051E74"/>
    <w:rsid w:val="00056A5A"/>
    <w:rsid w:val="000675ED"/>
    <w:rsid w:val="000742A6"/>
    <w:rsid w:val="0007531B"/>
    <w:rsid w:val="00083BB3"/>
    <w:rsid w:val="00085C2A"/>
    <w:rsid w:val="0009568E"/>
    <w:rsid w:val="000A2F45"/>
    <w:rsid w:val="000A38B4"/>
    <w:rsid w:val="000A3D54"/>
    <w:rsid w:val="000D1270"/>
    <w:rsid w:val="000F3DF0"/>
    <w:rsid w:val="000F3EFA"/>
    <w:rsid w:val="0010549F"/>
    <w:rsid w:val="001209CE"/>
    <w:rsid w:val="00123DDC"/>
    <w:rsid w:val="00132E88"/>
    <w:rsid w:val="001377A1"/>
    <w:rsid w:val="00173F89"/>
    <w:rsid w:val="00183A4C"/>
    <w:rsid w:val="001A7A1D"/>
    <w:rsid w:val="001B2C43"/>
    <w:rsid w:val="001B38FE"/>
    <w:rsid w:val="001C7B00"/>
    <w:rsid w:val="001D2412"/>
    <w:rsid w:val="001E0696"/>
    <w:rsid w:val="001E3A4B"/>
    <w:rsid w:val="001F7356"/>
    <w:rsid w:val="0020237F"/>
    <w:rsid w:val="00214515"/>
    <w:rsid w:val="002318CE"/>
    <w:rsid w:val="00233386"/>
    <w:rsid w:val="0023513C"/>
    <w:rsid w:val="00254F6F"/>
    <w:rsid w:val="00266D42"/>
    <w:rsid w:val="00272F52"/>
    <w:rsid w:val="00282893"/>
    <w:rsid w:val="00290C4A"/>
    <w:rsid w:val="0029118C"/>
    <w:rsid w:val="002926D0"/>
    <w:rsid w:val="002A1431"/>
    <w:rsid w:val="002A6E44"/>
    <w:rsid w:val="002A784D"/>
    <w:rsid w:val="002B7589"/>
    <w:rsid w:val="002C0434"/>
    <w:rsid w:val="002C5A35"/>
    <w:rsid w:val="002C7A44"/>
    <w:rsid w:val="002F1455"/>
    <w:rsid w:val="002F4AEF"/>
    <w:rsid w:val="002F4D9E"/>
    <w:rsid w:val="00312428"/>
    <w:rsid w:val="00313434"/>
    <w:rsid w:val="00322B6F"/>
    <w:rsid w:val="003611EE"/>
    <w:rsid w:val="00365801"/>
    <w:rsid w:val="00384D1A"/>
    <w:rsid w:val="003B0935"/>
    <w:rsid w:val="003B686D"/>
    <w:rsid w:val="003B76E2"/>
    <w:rsid w:val="003C2111"/>
    <w:rsid w:val="003D28FA"/>
    <w:rsid w:val="003D5DCF"/>
    <w:rsid w:val="003E767B"/>
    <w:rsid w:val="003F2511"/>
    <w:rsid w:val="00403A8A"/>
    <w:rsid w:val="00412E59"/>
    <w:rsid w:val="004216DB"/>
    <w:rsid w:val="004520AD"/>
    <w:rsid w:val="00452F0B"/>
    <w:rsid w:val="004547BB"/>
    <w:rsid w:val="00461491"/>
    <w:rsid w:val="00461728"/>
    <w:rsid w:val="0047742A"/>
    <w:rsid w:val="004A067E"/>
    <w:rsid w:val="004A2DFB"/>
    <w:rsid w:val="004C1F51"/>
    <w:rsid w:val="004C2773"/>
    <w:rsid w:val="004C5B78"/>
    <w:rsid w:val="004C76A3"/>
    <w:rsid w:val="004D7D31"/>
    <w:rsid w:val="00502FCB"/>
    <w:rsid w:val="00503879"/>
    <w:rsid w:val="00510E28"/>
    <w:rsid w:val="00515BB8"/>
    <w:rsid w:val="00527F4C"/>
    <w:rsid w:val="00531697"/>
    <w:rsid w:val="00543591"/>
    <w:rsid w:val="005512B4"/>
    <w:rsid w:val="00554911"/>
    <w:rsid w:val="0055644B"/>
    <w:rsid w:val="0057208E"/>
    <w:rsid w:val="005867C2"/>
    <w:rsid w:val="005A4DA1"/>
    <w:rsid w:val="005A4F8D"/>
    <w:rsid w:val="005A5558"/>
    <w:rsid w:val="005C2D6B"/>
    <w:rsid w:val="005D0B76"/>
    <w:rsid w:val="005D56A6"/>
    <w:rsid w:val="005D762E"/>
    <w:rsid w:val="005E0DC5"/>
    <w:rsid w:val="005E21E8"/>
    <w:rsid w:val="005E7696"/>
    <w:rsid w:val="00600715"/>
    <w:rsid w:val="006165F5"/>
    <w:rsid w:val="00646563"/>
    <w:rsid w:val="00646F69"/>
    <w:rsid w:val="00653458"/>
    <w:rsid w:val="00671B25"/>
    <w:rsid w:val="00671D18"/>
    <w:rsid w:val="00676931"/>
    <w:rsid w:val="006805A0"/>
    <w:rsid w:val="006831A7"/>
    <w:rsid w:val="006A57D3"/>
    <w:rsid w:val="006D3307"/>
    <w:rsid w:val="006E0974"/>
    <w:rsid w:val="006E3AF5"/>
    <w:rsid w:val="00722D52"/>
    <w:rsid w:val="007253BA"/>
    <w:rsid w:val="00725C6C"/>
    <w:rsid w:val="00730125"/>
    <w:rsid w:val="00730585"/>
    <w:rsid w:val="00733887"/>
    <w:rsid w:val="00740106"/>
    <w:rsid w:val="007529A8"/>
    <w:rsid w:val="00763E6C"/>
    <w:rsid w:val="007853BD"/>
    <w:rsid w:val="00786333"/>
    <w:rsid w:val="007939E9"/>
    <w:rsid w:val="007A615A"/>
    <w:rsid w:val="007A62E2"/>
    <w:rsid w:val="007B3E89"/>
    <w:rsid w:val="007C3842"/>
    <w:rsid w:val="007C6DEB"/>
    <w:rsid w:val="007D2AF3"/>
    <w:rsid w:val="008061A4"/>
    <w:rsid w:val="00810674"/>
    <w:rsid w:val="00812121"/>
    <w:rsid w:val="00824062"/>
    <w:rsid w:val="0083058E"/>
    <w:rsid w:val="00837CAE"/>
    <w:rsid w:val="008450B8"/>
    <w:rsid w:val="00885DDB"/>
    <w:rsid w:val="00890535"/>
    <w:rsid w:val="008A6F4D"/>
    <w:rsid w:val="008C2691"/>
    <w:rsid w:val="008C320F"/>
    <w:rsid w:val="008C6E54"/>
    <w:rsid w:val="008C7CDF"/>
    <w:rsid w:val="008D23AD"/>
    <w:rsid w:val="008E7F7B"/>
    <w:rsid w:val="009247D5"/>
    <w:rsid w:val="00934F63"/>
    <w:rsid w:val="00941337"/>
    <w:rsid w:val="00950AC9"/>
    <w:rsid w:val="00957C02"/>
    <w:rsid w:val="00966598"/>
    <w:rsid w:val="00967ADF"/>
    <w:rsid w:val="00976BB8"/>
    <w:rsid w:val="00980651"/>
    <w:rsid w:val="00986A80"/>
    <w:rsid w:val="009B3092"/>
    <w:rsid w:val="009C3C33"/>
    <w:rsid w:val="009C56EC"/>
    <w:rsid w:val="009D5ABF"/>
    <w:rsid w:val="009D63BA"/>
    <w:rsid w:val="00A1459E"/>
    <w:rsid w:val="00A21E35"/>
    <w:rsid w:val="00A26D0E"/>
    <w:rsid w:val="00A26E0C"/>
    <w:rsid w:val="00A33A27"/>
    <w:rsid w:val="00A434AD"/>
    <w:rsid w:val="00A4746F"/>
    <w:rsid w:val="00A47E9C"/>
    <w:rsid w:val="00A514A6"/>
    <w:rsid w:val="00A65ED6"/>
    <w:rsid w:val="00A833EE"/>
    <w:rsid w:val="00A861A5"/>
    <w:rsid w:val="00A95A28"/>
    <w:rsid w:val="00A97303"/>
    <w:rsid w:val="00AA1227"/>
    <w:rsid w:val="00AA2D0A"/>
    <w:rsid w:val="00AB4A01"/>
    <w:rsid w:val="00AB7E40"/>
    <w:rsid w:val="00AC1981"/>
    <w:rsid w:val="00AC322F"/>
    <w:rsid w:val="00AD4A85"/>
    <w:rsid w:val="00AF1C8E"/>
    <w:rsid w:val="00B37F74"/>
    <w:rsid w:val="00B42FE3"/>
    <w:rsid w:val="00B61161"/>
    <w:rsid w:val="00B747E1"/>
    <w:rsid w:val="00B8599A"/>
    <w:rsid w:val="00BE502D"/>
    <w:rsid w:val="00BF0C06"/>
    <w:rsid w:val="00BF1949"/>
    <w:rsid w:val="00BF7A9D"/>
    <w:rsid w:val="00C069AE"/>
    <w:rsid w:val="00C23A6E"/>
    <w:rsid w:val="00C3345C"/>
    <w:rsid w:val="00C336DA"/>
    <w:rsid w:val="00C41FF0"/>
    <w:rsid w:val="00C56BE4"/>
    <w:rsid w:val="00C56FEF"/>
    <w:rsid w:val="00C6555E"/>
    <w:rsid w:val="00C7529F"/>
    <w:rsid w:val="00C807BB"/>
    <w:rsid w:val="00C9417C"/>
    <w:rsid w:val="00CB0E9C"/>
    <w:rsid w:val="00CB11E9"/>
    <w:rsid w:val="00CB32AF"/>
    <w:rsid w:val="00CC5ABE"/>
    <w:rsid w:val="00CD1192"/>
    <w:rsid w:val="00CD30E3"/>
    <w:rsid w:val="00CF4C9E"/>
    <w:rsid w:val="00D029AD"/>
    <w:rsid w:val="00D0548A"/>
    <w:rsid w:val="00D129A7"/>
    <w:rsid w:val="00D15715"/>
    <w:rsid w:val="00D2606C"/>
    <w:rsid w:val="00D27AA4"/>
    <w:rsid w:val="00D47FD9"/>
    <w:rsid w:val="00D612EC"/>
    <w:rsid w:val="00D66FBE"/>
    <w:rsid w:val="00D7164F"/>
    <w:rsid w:val="00D85129"/>
    <w:rsid w:val="00DA6B94"/>
    <w:rsid w:val="00DC3424"/>
    <w:rsid w:val="00DC39AC"/>
    <w:rsid w:val="00DD3FBB"/>
    <w:rsid w:val="00DE4818"/>
    <w:rsid w:val="00DF4D68"/>
    <w:rsid w:val="00E16E4F"/>
    <w:rsid w:val="00E306E7"/>
    <w:rsid w:val="00E47A06"/>
    <w:rsid w:val="00E50658"/>
    <w:rsid w:val="00E521B2"/>
    <w:rsid w:val="00E77E05"/>
    <w:rsid w:val="00E83DDD"/>
    <w:rsid w:val="00E865E9"/>
    <w:rsid w:val="00E94618"/>
    <w:rsid w:val="00EA3128"/>
    <w:rsid w:val="00EA71B3"/>
    <w:rsid w:val="00EB1CAA"/>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70C5"/>
    <w:rsid w:val="00F4788A"/>
    <w:rsid w:val="00F50EC9"/>
    <w:rsid w:val="00F67F46"/>
    <w:rsid w:val="00F7525A"/>
    <w:rsid w:val="00F84A62"/>
    <w:rsid w:val="00FA7EAE"/>
    <w:rsid w:val="00FB63C4"/>
    <w:rsid w:val="00FB74D6"/>
    <w:rsid w:val="00FD18FE"/>
    <w:rsid w:val="00FE3CA2"/>
    <w:rsid w:val="00FE70BC"/>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BD3E-CA37-4815-8244-3D80FA1A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1502</Words>
  <Characters>8566</Characters>
  <Application>Microsoft Office Word</Application>
  <DocSecurity>8</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 Zanellato</dc:creator>
  <cp:lastModifiedBy>Rosa Di Tommaso</cp:lastModifiedBy>
  <cp:revision>36</cp:revision>
  <cp:lastPrinted>2017-03-10T16:46:00Z</cp:lastPrinted>
  <dcterms:created xsi:type="dcterms:W3CDTF">2021-02-26T10:21:00Z</dcterms:created>
  <dcterms:modified xsi:type="dcterms:W3CDTF">2022-11-29T09:33:00Z</dcterms:modified>
</cp:coreProperties>
</file>